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F122C" w14:textId="7E6EB344" w:rsidR="000E078E" w:rsidRPr="000E078E" w:rsidRDefault="000E078E" w:rsidP="000E078E">
      <w:pPr>
        <w:shd w:val="clear" w:color="auto" w:fill="FFFFFF"/>
        <w:spacing w:after="0" w:line="240" w:lineRule="auto"/>
        <w:rPr>
          <w:rFonts w:ascii="Helvetica" w:eastAsia="Times New Roman" w:hAnsi="Helvetica" w:cs="Times New Roman"/>
          <w:color w:val="333333"/>
          <w:sz w:val="21"/>
          <w:szCs w:val="21"/>
        </w:rPr>
      </w:pPr>
      <w:r w:rsidRPr="000E078E">
        <w:rPr>
          <w:rFonts w:ascii="Helvetica" w:eastAsia="Times New Roman" w:hAnsi="Helvetica" w:cs="Times New Roman"/>
          <w:noProof/>
          <w:color w:val="005580"/>
          <w:sz w:val="21"/>
          <w:szCs w:val="21"/>
        </w:rPr>
        <w:drawing>
          <wp:inline distT="0" distB="0" distL="0" distR="0" wp14:anchorId="17C449CA" wp14:editId="16DB8449">
            <wp:extent cx="2735580" cy="657225"/>
            <wp:effectExtent l="0" t="0" r="7620" b="9525"/>
            <wp:docPr id="5" name="Picture 5" descr="Stanford Children's Health">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ford Children's Health">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5580" cy="657225"/>
                    </a:xfrm>
                    <a:prstGeom prst="rect">
                      <a:avLst/>
                    </a:prstGeom>
                    <a:noFill/>
                    <a:ln>
                      <a:noFill/>
                    </a:ln>
                  </pic:spPr>
                </pic:pic>
              </a:graphicData>
            </a:graphic>
          </wp:inline>
        </w:drawing>
      </w:r>
    </w:p>
    <w:p w14:paraId="32BA0AB1" w14:textId="3DCEF039" w:rsidR="000E078E" w:rsidRDefault="000E078E" w:rsidP="000E078E">
      <w:pPr>
        <w:shd w:val="clear" w:color="auto" w:fill="FFFFFF"/>
        <w:spacing w:after="0" w:line="240" w:lineRule="auto"/>
        <w:rPr>
          <w:rFonts w:ascii="BrandonTextRegular" w:eastAsia="Times New Roman" w:hAnsi="BrandonTextRegular" w:cs="Times New Roman"/>
          <w:color w:val="FFFFFF"/>
          <w:sz w:val="21"/>
          <w:szCs w:val="21"/>
        </w:rPr>
      </w:pPr>
    </w:p>
    <w:p w14:paraId="608782F7" w14:textId="32EC6A62" w:rsidR="000E078E" w:rsidRPr="000E078E" w:rsidRDefault="000E078E" w:rsidP="00E84744">
      <w:pPr>
        <w:pStyle w:val="Heading1"/>
      </w:pPr>
      <w:r w:rsidRPr="000E078E">
        <w:t>Age-Appropriate Speech and Language Milestones</w:t>
      </w:r>
    </w:p>
    <w:p w14:paraId="49B838B0" w14:textId="62C38F01" w:rsidR="000E078E" w:rsidRPr="000E078E" w:rsidRDefault="000E078E" w:rsidP="000E078E">
      <w:p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noProof/>
          <w:color w:val="333333"/>
          <w:sz w:val="21"/>
          <w:szCs w:val="21"/>
        </w:rPr>
        <w:drawing>
          <wp:inline distT="0" distB="0" distL="0" distR="0" wp14:anchorId="54F29F88" wp14:editId="258C96CB">
            <wp:extent cx="2605274" cy="2589099"/>
            <wp:effectExtent l="0" t="0" r="5080" b="1905"/>
            <wp:docPr id="1" name="Picture 1" descr="Child with a pediatric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ild with a pediatrici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4526" cy="2598293"/>
                    </a:xfrm>
                    <a:prstGeom prst="rect">
                      <a:avLst/>
                    </a:prstGeom>
                    <a:noFill/>
                    <a:ln>
                      <a:noFill/>
                    </a:ln>
                  </pic:spPr>
                </pic:pic>
              </a:graphicData>
            </a:graphic>
          </wp:inline>
        </w:drawing>
      </w:r>
    </w:p>
    <w:p w14:paraId="3B63948D" w14:textId="77777777" w:rsidR="000E078E" w:rsidRPr="000E078E" w:rsidRDefault="000E078E" w:rsidP="000E078E">
      <w:p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The ability to hear is essential for proper speech and language development. Hearing problems may be suspected in children who are not responding to sounds or who are not developing their language skills appropriately. The following are some age-related guidelines that may help to decide if your child is experiencing hearing problems.</w:t>
      </w:r>
    </w:p>
    <w:p w14:paraId="7646AC2D" w14:textId="77777777" w:rsidR="000E078E" w:rsidRPr="000E078E" w:rsidRDefault="000E078E" w:rsidP="000E078E">
      <w:p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It's important to remember that not every child is the same. Children reach milestones at different ages. Talk your child's healthcare provider if you are suspicious that your child is not developing speech and language skills correctly. The National Institute on Deafness and Other Communication Disorders and other experts list the following age-appropriate speech and language milestones for babies and young children.</w:t>
      </w:r>
    </w:p>
    <w:p w14:paraId="10483B14" w14:textId="1202B7ED" w:rsidR="000E078E" w:rsidRDefault="000E078E" w:rsidP="000E078E">
      <w:pPr>
        <w:spacing w:after="0" w:line="360" w:lineRule="atLeast"/>
        <w:outlineLvl w:val="1"/>
        <w:rPr>
          <w:rFonts w:ascii="BrandonGrotesque" w:eastAsia="Times New Roman" w:hAnsi="BrandonGrotesque" w:cs="Times New Roman"/>
          <w:b/>
          <w:bCs/>
          <w:color w:val="000000" w:themeColor="text1"/>
          <w:sz w:val="27"/>
          <w:szCs w:val="27"/>
        </w:rPr>
      </w:pPr>
      <w:r w:rsidRPr="00E84744">
        <w:rPr>
          <w:rFonts w:ascii="BrandonGrotesque" w:eastAsia="Times New Roman" w:hAnsi="BrandonGrotesque" w:cs="Times New Roman"/>
          <w:b/>
          <w:bCs/>
          <w:color w:val="000000" w:themeColor="text1"/>
          <w:sz w:val="27"/>
          <w:szCs w:val="27"/>
        </w:rPr>
        <w:t>Milestones related to speech and language</w:t>
      </w:r>
    </w:p>
    <w:p w14:paraId="0D56B4F9" w14:textId="77777777" w:rsidR="00E84744" w:rsidRPr="000E078E" w:rsidRDefault="00E84744" w:rsidP="000E078E">
      <w:pPr>
        <w:spacing w:after="0" w:line="360" w:lineRule="atLeast"/>
        <w:outlineLvl w:val="1"/>
        <w:rPr>
          <w:rFonts w:ascii="BrandonGrotesque" w:eastAsia="Times New Roman" w:hAnsi="BrandonGrotesque" w:cs="Times New Roman"/>
          <w:b/>
          <w:bCs/>
          <w:color w:val="5DC1C8"/>
          <w:sz w:val="27"/>
          <w:szCs w:val="27"/>
        </w:rPr>
      </w:pPr>
    </w:p>
    <w:tbl>
      <w:tblPr>
        <w:tblStyle w:val="TableGrid"/>
        <w:tblW w:w="0" w:type="auto"/>
        <w:tblLook w:val="04A0" w:firstRow="1" w:lastRow="0" w:firstColumn="1" w:lastColumn="0" w:noHBand="0" w:noVBand="1"/>
      </w:tblPr>
      <w:tblGrid>
        <w:gridCol w:w="1389"/>
        <w:gridCol w:w="8393"/>
      </w:tblGrid>
      <w:tr w:rsidR="000E078E" w:rsidRPr="000E078E" w14:paraId="1C1D38A0" w14:textId="77777777" w:rsidTr="00E84744">
        <w:tc>
          <w:tcPr>
            <w:tcW w:w="0" w:type="auto"/>
            <w:hideMark/>
          </w:tcPr>
          <w:p w14:paraId="3E0F2424" w14:textId="77777777" w:rsidR="000E078E" w:rsidRPr="000E078E" w:rsidRDefault="000E078E" w:rsidP="000E078E">
            <w:p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b/>
                <w:bCs/>
                <w:color w:val="333333"/>
                <w:sz w:val="21"/>
                <w:szCs w:val="21"/>
              </w:rPr>
              <w:t>Birth to 5 months</w:t>
            </w:r>
          </w:p>
        </w:tc>
        <w:tc>
          <w:tcPr>
            <w:tcW w:w="0" w:type="auto"/>
            <w:hideMark/>
          </w:tcPr>
          <w:p w14:paraId="65EA438E" w14:textId="77777777" w:rsidR="000E078E" w:rsidRPr="000E078E" w:rsidRDefault="000E078E" w:rsidP="000E078E">
            <w:pPr>
              <w:numPr>
                <w:ilvl w:val="0"/>
                <w:numId w:val="3"/>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Coos</w:t>
            </w:r>
          </w:p>
          <w:p w14:paraId="672E8D8D" w14:textId="77777777" w:rsidR="000E078E" w:rsidRPr="000E078E" w:rsidRDefault="000E078E" w:rsidP="000E078E">
            <w:pPr>
              <w:numPr>
                <w:ilvl w:val="0"/>
                <w:numId w:val="3"/>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Vocalizes pleasure and displeasure sounds differently (laughs, giggles, cries, or fusses)</w:t>
            </w:r>
          </w:p>
          <w:p w14:paraId="7FF95ACC" w14:textId="77777777" w:rsidR="000E078E" w:rsidRPr="000E078E" w:rsidRDefault="000E078E" w:rsidP="000E078E">
            <w:pPr>
              <w:numPr>
                <w:ilvl w:val="0"/>
                <w:numId w:val="3"/>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Makes noise when talked to</w:t>
            </w:r>
          </w:p>
        </w:tc>
      </w:tr>
      <w:tr w:rsidR="000E078E" w:rsidRPr="000E078E" w14:paraId="3059DF33" w14:textId="77777777" w:rsidTr="00E84744">
        <w:tc>
          <w:tcPr>
            <w:tcW w:w="0" w:type="auto"/>
            <w:hideMark/>
          </w:tcPr>
          <w:p w14:paraId="281216FC" w14:textId="77777777" w:rsidR="000E078E" w:rsidRPr="000E078E" w:rsidRDefault="000E078E" w:rsidP="000E078E">
            <w:p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b/>
                <w:bCs/>
                <w:color w:val="333333"/>
                <w:sz w:val="21"/>
                <w:szCs w:val="21"/>
              </w:rPr>
              <w:lastRenderedPageBreak/>
              <w:t>6 to 11 months</w:t>
            </w:r>
          </w:p>
        </w:tc>
        <w:tc>
          <w:tcPr>
            <w:tcW w:w="0" w:type="auto"/>
            <w:hideMark/>
          </w:tcPr>
          <w:p w14:paraId="5908989D" w14:textId="77777777" w:rsidR="000E078E" w:rsidRPr="000E078E" w:rsidRDefault="000E078E" w:rsidP="000E078E">
            <w:pPr>
              <w:numPr>
                <w:ilvl w:val="0"/>
                <w:numId w:val="4"/>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Understands "no-no"</w:t>
            </w:r>
          </w:p>
          <w:p w14:paraId="39D39B6C" w14:textId="77777777" w:rsidR="000E078E" w:rsidRPr="000E078E" w:rsidRDefault="000E078E" w:rsidP="000E078E">
            <w:pPr>
              <w:numPr>
                <w:ilvl w:val="0"/>
                <w:numId w:val="4"/>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Babbles (says "</w:t>
            </w:r>
            <w:proofErr w:type="spellStart"/>
            <w:r w:rsidRPr="000E078E">
              <w:rPr>
                <w:rFonts w:ascii="BrandonTextRegular" w:eastAsia="Times New Roman" w:hAnsi="BrandonTextRegular" w:cs="Times New Roman"/>
                <w:color w:val="333333"/>
                <w:sz w:val="21"/>
                <w:szCs w:val="21"/>
              </w:rPr>
              <w:t>ba-ba-ba</w:t>
            </w:r>
            <w:proofErr w:type="spellEnd"/>
            <w:r w:rsidRPr="000E078E">
              <w:rPr>
                <w:rFonts w:ascii="BrandonTextRegular" w:eastAsia="Times New Roman" w:hAnsi="BrandonTextRegular" w:cs="Times New Roman"/>
                <w:color w:val="333333"/>
                <w:sz w:val="21"/>
                <w:szCs w:val="21"/>
              </w:rPr>
              <w:t>")</w:t>
            </w:r>
          </w:p>
          <w:p w14:paraId="05FE56A7" w14:textId="77777777" w:rsidR="000E078E" w:rsidRPr="000E078E" w:rsidRDefault="000E078E" w:rsidP="000E078E">
            <w:pPr>
              <w:numPr>
                <w:ilvl w:val="0"/>
                <w:numId w:val="4"/>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Says "ma-ma" or "da-da" without meaning</w:t>
            </w:r>
          </w:p>
          <w:p w14:paraId="094F0509" w14:textId="77777777" w:rsidR="000E078E" w:rsidRPr="000E078E" w:rsidRDefault="000E078E" w:rsidP="000E078E">
            <w:pPr>
              <w:numPr>
                <w:ilvl w:val="0"/>
                <w:numId w:val="4"/>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Tries to communicate by actions or gestures</w:t>
            </w:r>
          </w:p>
          <w:p w14:paraId="3780DEDF" w14:textId="77777777" w:rsidR="000E078E" w:rsidRPr="000E078E" w:rsidRDefault="000E078E" w:rsidP="000E078E">
            <w:pPr>
              <w:numPr>
                <w:ilvl w:val="0"/>
                <w:numId w:val="4"/>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Tries to repeat your sounds</w:t>
            </w:r>
          </w:p>
          <w:p w14:paraId="65F2D81E" w14:textId="77777777" w:rsidR="000E078E" w:rsidRPr="000E078E" w:rsidRDefault="000E078E" w:rsidP="000E078E">
            <w:pPr>
              <w:numPr>
                <w:ilvl w:val="0"/>
                <w:numId w:val="4"/>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Says first word</w:t>
            </w:r>
          </w:p>
        </w:tc>
      </w:tr>
      <w:tr w:rsidR="000E078E" w:rsidRPr="000E078E" w14:paraId="7578D4F2" w14:textId="77777777" w:rsidTr="00E84744">
        <w:tc>
          <w:tcPr>
            <w:tcW w:w="0" w:type="auto"/>
            <w:hideMark/>
          </w:tcPr>
          <w:p w14:paraId="02D47B60" w14:textId="77777777" w:rsidR="000E078E" w:rsidRPr="000E078E" w:rsidRDefault="000E078E" w:rsidP="000E078E">
            <w:p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b/>
                <w:bCs/>
                <w:color w:val="333333"/>
                <w:sz w:val="21"/>
                <w:szCs w:val="21"/>
              </w:rPr>
              <w:t>12 to 17 months</w:t>
            </w:r>
          </w:p>
        </w:tc>
        <w:tc>
          <w:tcPr>
            <w:tcW w:w="0" w:type="auto"/>
            <w:hideMark/>
          </w:tcPr>
          <w:p w14:paraId="2C8DCF2B" w14:textId="77777777" w:rsidR="000E078E" w:rsidRPr="000E078E" w:rsidRDefault="000E078E" w:rsidP="000E078E">
            <w:pPr>
              <w:numPr>
                <w:ilvl w:val="0"/>
                <w:numId w:val="5"/>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Answers simple questions nonverbally</w:t>
            </w:r>
          </w:p>
          <w:p w14:paraId="57516E6D" w14:textId="77777777" w:rsidR="000E078E" w:rsidRPr="000E078E" w:rsidRDefault="000E078E" w:rsidP="000E078E">
            <w:pPr>
              <w:numPr>
                <w:ilvl w:val="0"/>
                <w:numId w:val="5"/>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Says 2 to 3 words to label a person or object (pronunciation may not be clear)</w:t>
            </w:r>
          </w:p>
          <w:p w14:paraId="6A063937" w14:textId="77777777" w:rsidR="000E078E" w:rsidRPr="000E078E" w:rsidRDefault="000E078E" w:rsidP="000E078E">
            <w:pPr>
              <w:numPr>
                <w:ilvl w:val="0"/>
                <w:numId w:val="5"/>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Tries to imitate simple words</w:t>
            </w:r>
          </w:p>
          <w:p w14:paraId="0BCDE939" w14:textId="77777777" w:rsidR="000E078E" w:rsidRPr="000E078E" w:rsidRDefault="000E078E" w:rsidP="000E078E">
            <w:pPr>
              <w:numPr>
                <w:ilvl w:val="0"/>
                <w:numId w:val="5"/>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Vocabulary of four to 6 words</w:t>
            </w:r>
          </w:p>
        </w:tc>
      </w:tr>
      <w:tr w:rsidR="000E078E" w:rsidRPr="000E078E" w14:paraId="6625D679" w14:textId="77777777" w:rsidTr="00E84744">
        <w:tc>
          <w:tcPr>
            <w:tcW w:w="0" w:type="auto"/>
            <w:hideMark/>
          </w:tcPr>
          <w:p w14:paraId="378E2C52" w14:textId="77777777" w:rsidR="000E078E" w:rsidRPr="000E078E" w:rsidRDefault="000E078E" w:rsidP="000E078E">
            <w:p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b/>
                <w:bCs/>
                <w:color w:val="333333"/>
                <w:sz w:val="21"/>
                <w:szCs w:val="21"/>
              </w:rPr>
              <w:t>18 to 23 months</w:t>
            </w:r>
          </w:p>
        </w:tc>
        <w:tc>
          <w:tcPr>
            <w:tcW w:w="0" w:type="auto"/>
            <w:hideMark/>
          </w:tcPr>
          <w:p w14:paraId="6447088C" w14:textId="77777777" w:rsidR="000E078E" w:rsidRPr="000E078E" w:rsidRDefault="000E078E" w:rsidP="000E078E">
            <w:pPr>
              <w:numPr>
                <w:ilvl w:val="0"/>
                <w:numId w:val="6"/>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Vocabulary of 50 words, pronunciation is often unclear</w:t>
            </w:r>
          </w:p>
          <w:p w14:paraId="141FDCFF" w14:textId="77777777" w:rsidR="000E078E" w:rsidRPr="000E078E" w:rsidRDefault="000E078E" w:rsidP="000E078E">
            <w:pPr>
              <w:numPr>
                <w:ilvl w:val="0"/>
                <w:numId w:val="6"/>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Asks for common foods by name</w:t>
            </w:r>
          </w:p>
          <w:p w14:paraId="256DD8F6" w14:textId="77777777" w:rsidR="000E078E" w:rsidRPr="000E078E" w:rsidRDefault="000E078E" w:rsidP="000E078E">
            <w:pPr>
              <w:numPr>
                <w:ilvl w:val="0"/>
                <w:numId w:val="6"/>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Makes animal sounds, such as "moo"</w:t>
            </w:r>
          </w:p>
          <w:p w14:paraId="0229234C" w14:textId="77777777" w:rsidR="000E078E" w:rsidRPr="000E078E" w:rsidRDefault="000E078E" w:rsidP="000E078E">
            <w:pPr>
              <w:numPr>
                <w:ilvl w:val="0"/>
                <w:numId w:val="6"/>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Starting to combine words, such as "more milk"</w:t>
            </w:r>
          </w:p>
          <w:p w14:paraId="7F3BCA7C" w14:textId="77777777" w:rsidR="000E078E" w:rsidRPr="000E078E" w:rsidRDefault="000E078E" w:rsidP="000E078E">
            <w:pPr>
              <w:numPr>
                <w:ilvl w:val="0"/>
                <w:numId w:val="6"/>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Begins to use pronouns, such as "mine"</w:t>
            </w:r>
          </w:p>
          <w:p w14:paraId="33D3F9E0" w14:textId="77777777" w:rsidR="000E078E" w:rsidRPr="000E078E" w:rsidRDefault="000E078E" w:rsidP="000E078E">
            <w:pPr>
              <w:numPr>
                <w:ilvl w:val="0"/>
                <w:numId w:val="6"/>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Uses 2-word phrases</w:t>
            </w:r>
          </w:p>
        </w:tc>
      </w:tr>
      <w:tr w:rsidR="000E078E" w:rsidRPr="000E078E" w14:paraId="5C4F150E" w14:textId="77777777" w:rsidTr="00E84744">
        <w:tc>
          <w:tcPr>
            <w:tcW w:w="0" w:type="auto"/>
            <w:hideMark/>
          </w:tcPr>
          <w:p w14:paraId="54A1C077" w14:textId="77777777" w:rsidR="000E078E" w:rsidRPr="000E078E" w:rsidRDefault="000E078E" w:rsidP="000E078E">
            <w:p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b/>
                <w:bCs/>
                <w:color w:val="333333"/>
                <w:sz w:val="21"/>
                <w:szCs w:val="21"/>
              </w:rPr>
              <w:t>2 to 3 years</w:t>
            </w:r>
          </w:p>
        </w:tc>
        <w:tc>
          <w:tcPr>
            <w:tcW w:w="0" w:type="auto"/>
            <w:hideMark/>
          </w:tcPr>
          <w:p w14:paraId="5C616D45" w14:textId="77777777" w:rsidR="000E078E" w:rsidRPr="000E078E" w:rsidRDefault="000E078E" w:rsidP="000E078E">
            <w:pPr>
              <w:numPr>
                <w:ilvl w:val="0"/>
                <w:numId w:val="7"/>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Knows some spatial concepts, such as "in" or "on"</w:t>
            </w:r>
          </w:p>
          <w:p w14:paraId="20A9DA51" w14:textId="77777777" w:rsidR="000E078E" w:rsidRPr="000E078E" w:rsidRDefault="000E078E" w:rsidP="000E078E">
            <w:pPr>
              <w:numPr>
                <w:ilvl w:val="0"/>
                <w:numId w:val="7"/>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Knows pronouns, such as "you," "me" or "her"</w:t>
            </w:r>
          </w:p>
          <w:p w14:paraId="2F291EA2" w14:textId="77777777" w:rsidR="000E078E" w:rsidRPr="000E078E" w:rsidRDefault="000E078E" w:rsidP="000E078E">
            <w:pPr>
              <w:numPr>
                <w:ilvl w:val="0"/>
                <w:numId w:val="7"/>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Knows descriptive words, such as "big" or "happy"</w:t>
            </w:r>
          </w:p>
          <w:p w14:paraId="5788F216" w14:textId="77777777" w:rsidR="000E078E" w:rsidRPr="000E078E" w:rsidRDefault="000E078E" w:rsidP="000E078E">
            <w:pPr>
              <w:numPr>
                <w:ilvl w:val="0"/>
                <w:numId w:val="7"/>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Uses 3-word sentences</w:t>
            </w:r>
          </w:p>
          <w:p w14:paraId="3BBC098A" w14:textId="77777777" w:rsidR="000E078E" w:rsidRPr="000E078E" w:rsidRDefault="000E078E" w:rsidP="000E078E">
            <w:pPr>
              <w:numPr>
                <w:ilvl w:val="0"/>
                <w:numId w:val="7"/>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Speech is becoming more accurate, but may still leave off ending sounds. Strangers may not be able to understand much of what is said.</w:t>
            </w:r>
          </w:p>
          <w:p w14:paraId="37C6BAEA" w14:textId="77777777" w:rsidR="000E078E" w:rsidRPr="000E078E" w:rsidRDefault="000E078E" w:rsidP="000E078E">
            <w:pPr>
              <w:numPr>
                <w:ilvl w:val="0"/>
                <w:numId w:val="7"/>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Answers simple questions</w:t>
            </w:r>
          </w:p>
          <w:p w14:paraId="5DFD7D4B" w14:textId="77777777" w:rsidR="000E078E" w:rsidRPr="000E078E" w:rsidRDefault="000E078E" w:rsidP="000E078E">
            <w:pPr>
              <w:numPr>
                <w:ilvl w:val="0"/>
                <w:numId w:val="7"/>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Begins to use more pronouns, such as "you" or "I"</w:t>
            </w:r>
          </w:p>
          <w:p w14:paraId="60BCA1BA" w14:textId="77777777" w:rsidR="000E078E" w:rsidRPr="000E078E" w:rsidRDefault="000E078E" w:rsidP="000E078E">
            <w:pPr>
              <w:numPr>
                <w:ilvl w:val="0"/>
                <w:numId w:val="7"/>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Uses question inflection to ask for something, such as "my ball?"</w:t>
            </w:r>
          </w:p>
          <w:p w14:paraId="3F954399" w14:textId="77777777" w:rsidR="000E078E" w:rsidRPr="000E078E" w:rsidRDefault="000E078E" w:rsidP="000E078E">
            <w:pPr>
              <w:numPr>
                <w:ilvl w:val="0"/>
                <w:numId w:val="7"/>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Begins to use plurals, such as "shoes" or "socks" and regular past tense verbs, such as "jumped"</w:t>
            </w:r>
          </w:p>
        </w:tc>
      </w:tr>
      <w:tr w:rsidR="000E078E" w:rsidRPr="000E078E" w14:paraId="0C396F54" w14:textId="77777777" w:rsidTr="00E84744">
        <w:tc>
          <w:tcPr>
            <w:tcW w:w="0" w:type="auto"/>
            <w:hideMark/>
          </w:tcPr>
          <w:p w14:paraId="60E79712" w14:textId="77777777" w:rsidR="000E078E" w:rsidRPr="000E078E" w:rsidRDefault="000E078E" w:rsidP="000E078E">
            <w:p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b/>
                <w:bCs/>
                <w:color w:val="333333"/>
                <w:sz w:val="21"/>
                <w:szCs w:val="21"/>
              </w:rPr>
              <w:t>3 to 4 years</w:t>
            </w:r>
          </w:p>
        </w:tc>
        <w:tc>
          <w:tcPr>
            <w:tcW w:w="0" w:type="auto"/>
            <w:hideMark/>
          </w:tcPr>
          <w:p w14:paraId="2F9B7757" w14:textId="77777777" w:rsidR="000E078E" w:rsidRPr="000E078E" w:rsidRDefault="000E078E" w:rsidP="000E078E">
            <w:pPr>
              <w:numPr>
                <w:ilvl w:val="0"/>
                <w:numId w:val="8"/>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Groups objects, such as foods or clothes</w:t>
            </w:r>
          </w:p>
          <w:p w14:paraId="7A3E0A5C" w14:textId="77777777" w:rsidR="000E078E" w:rsidRPr="000E078E" w:rsidRDefault="000E078E" w:rsidP="000E078E">
            <w:pPr>
              <w:numPr>
                <w:ilvl w:val="0"/>
                <w:numId w:val="8"/>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Identifies colors</w:t>
            </w:r>
          </w:p>
          <w:p w14:paraId="39206FBF" w14:textId="77777777" w:rsidR="000E078E" w:rsidRPr="000E078E" w:rsidRDefault="000E078E" w:rsidP="000E078E">
            <w:pPr>
              <w:numPr>
                <w:ilvl w:val="0"/>
                <w:numId w:val="8"/>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lastRenderedPageBreak/>
              <w:t>Uses most speech sounds, but may distort some of the more difficult sounds, such as </w:t>
            </w:r>
            <w:r w:rsidRPr="000E078E">
              <w:rPr>
                <w:rFonts w:ascii="BrandonTextRegular" w:eastAsia="Times New Roman" w:hAnsi="BrandonTextRegular" w:cs="Times New Roman"/>
                <w:i/>
                <w:iCs/>
                <w:color w:val="333333"/>
                <w:sz w:val="21"/>
                <w:szCs w:val="21"/>
              </w:rPr>
              <w:t xml:space="preserve">l, r, s, </w:t>
            </w:r>
            <w:proofErr w:type="spellStart"/>
            <w:r w:rsidRPr="000E078E">
              <w:rPr>
                <w:rFonts w:ascii="BrandonTextRegular" w:eastAsia="Times New Roman" w:hAnsi="BrandonTextRegular" w:cs="Times New Roman"/>
                <w:i/>
                <w:iCs/>
                <w:color w:val="333333"/>
                <w:sz w:val="21"/>
                <w:szCs w:val="21"/>
              </w:rPr>
              <w:t>sh</w:t>
            </w:r>
            <w:proofErr w:type="spellEnd"/>
            <w:r w:rsidRPr="000E078E">
              <w:rPr>
                <w:rFonts w:ascii="BrandonTextRegular" w:eastAsia="Times New Roman" w:hAnsi="BrandonTextRegular" w:cs="Times New Roman"/>
                <w:i/>
                <w:iCs/>
                <w:color w:val="333333"/>
                <w:sz w:val="21"/>
                <w:szCs w:val="21"/>
              </w:rPr>
              <w:t xml:space="preserve">, </w:t>
            </w:r>
            <w:proofErr w:type="spellStart"/>
            <w:r w:rsidRPr="000E078E">
              <w:rPr>
                <w:rFonts w:ascii="BrandonTextRegular" w:eastAsia="Times New Roman" w:hAnsi="BrandonTextRegular" w:cs="Times New Roman"/>
                <w:i/>
                <w:iCs/>
                <w:color w:val="333333"/>
                <w:sz w:val="21"/>
                <w:szCs w:val="21"/>
              </w:rPr>
              <w:t>ch</w:t>
            </w:r>
            <w:proofErr w:type="spellEnd"/>
            <w:r w:rsidRPr="000E078E">
              <w:rPr>
                <w:rFonts w:ascii="BrandonTextRegular" w:eastAsia="Times New Roman" w:hAnsi="BrandonTextRegular" w:cs="Times New Roman"/>
                <w:i/>
                <w:iCs/>
                <w:color w:val="333333"/>
                <w:sz w:val="21"/>
                <w:szCs w:val="21"/>
              </w:rPr>
              <w:t>, y, v, z, </w:t>
            </w:r>
            <w:proofErr w:type="spellStart"/>
            <w:r w:rsidRPr="000E078E">
              <w:rPr>
                <w:rFonts w:ascii="BrandonTextRegular" w:eastAsia="Times New Roman" w:hAnsi="BrandonTextRegular" w:cs="Times New Roman"/>
                <w:i/>
                <w:iCs/>
                <w:color w:val="333333"/>
                <w:sz w:val="21"/>
                <w:szCs w:val="21"/>
              </w:rPr>
              <w:t>th.</w:t>
            </w:r>
            <w:proofErr w:type="spellEnd"/>
            <w:r w:rsidRPr="000E078E">
              <w:rPr>
                <w:rFonts w:ascii="BrandonTextRegular" w:eastAsia="Times New Roman" w:hAnsi="BrandonTextRegular" w:cs="Times New Roman"/>
                <w:color w:val="333333"/>
                <w:sz w:val="21"/>
                <w:szCs w:val="21"/>
              </w:rPr>
              <w:t> These sounds may not be fully mastered until age 7 or 8.</w:t>
            </w:r>
          </w:p>
          <w:p w14:paraId="2C6BC3D6" w14:textId="77777777" w:rsidR="000E078E" w:rsidRPr="000E078E" w:rsidRDefault="000E078E" w:rsidP="000E078E">
            <w:pPr>
              <w:numPr>
                <w:ilvl w:val="0"/>
                <w:numId w:val="8"/>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Uses consonants in the beginning, middle, and ends of words. Some of the more difficult consonants may be distorted, but attempts to say them</w:t>
            </w:r>
          </w:p>
          <w:p w14:paraId="3D44AD3A" w14:textId="77777777" w:rsidR="000E078E" w:rsidRPr="000E078E" w:rsidRDefault="000E078E" w:rsidP="000E078E">
            <w:pPr>
              <w:numPr>
                <w:ilvl w:val="0"/>
                <w:numId w:val="8"/>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Strangers are able to understand much of what is said</w:t>
            </w:r>
          </w:p>
          <w:p w14:paraId="0EB664A9" w14:textId="77777777" w:rsidR="000E078E" w:rsidRPr="000E078E" w:rsidRDefault="000E078E" w:rsidP="000E078E">
            <w:pPr>
              <w:numPr>
                <w:ilvl w:val="0"/>
                <w:numId w:val="8"/>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Able to describe the use of objects, such as "fork" or "car"</w:t>
            </w:r>
          </w:p>
          <w:p w14:paraId="06407207" w14:textId="77777777" w:rsidR="000E078E" w:rsidRPr="000E078E" w:rsidRDefault="000E078E" w:rsidP="000E078E">
            <w:pPr>
              <w:numPr>
                <w:ilvl w:val="0"/>
                <w:numId w:val="8"/>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Has fun with language; enjoys poems and recognizes language absurdities, such as, "Is that an elephant on your head?"</w:t>
            </w:r>
          </w:p>
          <w:p w14:paraId="716326B8" w14:textId="77777777" w:rsidR="000E078E" w:rsidRPr="000E078E" w:rsidRDefault="000E078E" w:rsidP="000E078E">
            <w:pPr>
              <w:numPr>
                <w:ilvl w:val="0"/>
                <w:numId w:val="8"/>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Expresses ideas and feelings rather than just talking about the world around him or her</w:t>
            </w:r>
          </w:p>
          <w:p w14:paraId="03D1592F" w14:textId="77777777" w:rsidR="000E078E" w:rsidRPr="000E078E" w:rsidRDefault="000E078E" w:rsidP="000E078E">
            <w:pPr>
              <w:numPr>
                <w:ilvl w:val="0"/>
                <w:numId w:val="8"/>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Uses verbs that end in "</w:t>
            </w:r>
            <w:proofErr w:type="spellStart"/>
            <w:r w:rsidRPr="000E078E">
              <w:rPr>
                <w:rFonts w:ascii="BrandonTextRegular" w:eastAsia="Times New Roman" w:hAnsi="BrandonTextRegular" w:cs="Times New Roman"/>
                <w:color w:val="333333"/>
                <w:sz w:val="21"/>
                <w:szCs w:val="21"/>
              </w:rPr>
              <w:t>ing</w:t>
            </w:r>
            <w:proofErr w:type="spellEnd"/>
            <w:r w:rsidRPr="000E078E">
              <w:rPr>
                <w:rFonts w:ascii="BrandonTextRegular" w:eastAsia="Times New Roman" w:hAnsi="BrandonTextRegular" w:cs="Times New Roman"/>
                <w:color w:val="333333"/>
                <w:sz w:val="21"/>
                <w:szCs w:val="21"/>
              </w:rPr>
              <w:t>," such as "walking" or "talking"</w:t>
            </w:r>
          </w:p>
          <w:p w14:paraId="115708C3" w14:textId="77777777" w:rsidR="000E078E" w:rsidRPr="000E078E" w:rsidRDefault="000E078E" w:rsidP="000E078E">
            <w:pPr>
              <w:numPr>
                <w:ilvl w:val="0"/>
                <w:numId w:val="8"/>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Answers simple questions, such as "What do you do when you are hungry?"</w:t>
            </w:r>
          </w:p>
          <w:p w14:paraId="52F7EC84" w14:textId="77777777" w:rsidR="000E078E" w:rsidRPr="000E078E" w:rsidRDefault="000E078E" w:rsidP="000E078E">
            <w:pPr>
              <w:numPr>
                <w:ilvl w:val="0"/>
                <w:numId w:val="8"/>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Repeats sentences</w:t>
            </w:r>
          </w:p>
        </w:tc>
      </w:tr>
      <w:tr w:rsidR="000E078E" w:rsidRPr="000E078E" w14:paraId="0FB94FCA" w14:textId="77777777" w:rsidTr="00E84744">
        <w:tc>
          <w:tcPr>
            <w:tcW w:w="0" w:type="auto"/>
            <w:hideMark/>
          </w:tcPr>
          <w:p w14:paraId="1270A829" w14:textId="77777777" w:rsidR="000E078E" w:rsidRPr="000E078E" w:rsidRDefault="000E078E" w:rsidP="000E078E">
            <w:p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b/>
                <w:bCs/>
                <w:color w:val="333333"/>
                <w:sz w:val="21"/>
                <w:szCs w:val="21"/>
              </w:rPr>
              <w:lastRenderedPageBreak/>
              <w:t>4 to 5 years</w:t>
            </w:r>
          </w:p>
        </w:tc>
        <w:tc>
          <w:tcPr>
            <w:tcW w:w="0" w:type="auto"/>
            <w:hideMark/>
          </w:tcPr>
          <w:p w14:paraId="06EFDAAE" w14:textId="77777777" w:rsidR="000E078E" w:rsidRPr="000E078E" w:rsidRDefault="000E078E" w:rsidP="000E078E">
            <w:pPr>
              <w:numPr>
                <w:ilvl w:val="0"/>
                <w:numId w:val="9"/>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Understands spatial concepts, such as "behind" or "next to"</w:t>
            </w:r>
          </w:p>
          <w:p w14:paraId="3AA4F803" w14:textId="77777777" w:rsidR="000E078E" w:rsidRPr="000E078E" w:rsidRDefault="000E078E" w:rsidP="000E078E">
            <w:pPr>
              <w:numPr>
                <w:ilvl w:val="0"/>
                <w:numId w:val="9"/>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Understands complex questions</w:t>
            </w:r>
          </w:p>
          <w:p w14:paraId="65CB6AC5" w14:textId="77777777" w:rsidR="000E078E" w:rsidRPr="000E078E" w:rsidRDefault="000E078E" w:rsidP="000E078E">
            <w:pPr>
              <w:numPr>
                <w:ilvl w:val="0"/>
                <w:numId w:val="9"/>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Speech is understandable, but makes mistakes pronouncing long, difficult, or complex words, such as "hippopotamus"</w:t>
            </w:r>
          </w:p>
          <w:p w14:paraId="47CC060C" w14:textId="77777777" w:rsidR="000E078E" w:rsidRPr="000E078E" w:rsidRDefault="000E078E" w:rsidP="000E078E">
            <w:pPr>
              <w:numPr>
                <w:ilvl w:val="0"/>
                <w:numId w:val="9"/>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Uses some irregular past tense verbs, such as "ran" or "fell"</w:t>
            </w:r>
          </w:p>
          <w:p w14:paraId="7910C536" w14:textId="77777777" w:rsidR="000E078E" w:rsidRPr="000E078E" w:rsidRDefault="000E078E" w:rsidP="000E078E">
            <w:pPr>
              <w:numPr>
                <w:ilvl w:val="0"/>
                <w:numId w:val="9"/>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Describes how to do things, such as painting a picture</w:t>
            </w:r>
          </w:p>
          <w:p w14:paraId="136A9411" w14:textId="77777777" w:rsidR="000E078E" w:rsidRPr="000E078E" w:rsidRDefault="000E078E" w:rsidP="000E078E">
            <w:pPr>
              <w:numPr>
                <w:ilvl w:val="0"/>
                <w:numId w:val="9"/>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Lists items that belong in a category, such as animals or vehicles</w:t>
            </w:r>
          </w:p>
          <w:p w14:paraId="7ABF15EE" w14:textId="77777777" w:rsidR="000E078E" w:rsidRPr="000E078E" w:rsidRDefault="000E078E" w:rsidP="000E078E">
            <w:pPr>
              <w:numPr>
                <w:ilvl w:val="0"/>
                <w:numId w:val="9"/>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Answers "why" questions</w:t>
            </w:r>
          </w:p>
        </w:tc>
      </w:tr>
      <w:tr w:rsidR="000E078E" w:rsidRPr="000E078E" w14:paraId="30C9DDA9" w14:textId="77777777" w:rsidTr="00E84744">
        <w:tc>
          <w:tcPr>
            <w:tcW w:w="0" w:type="auto"/>
            <w:hideMark/>
          </w:tcPr>
          <w:p w14:paraId="5336A377" w14:textId="77777777" w:rsidR="000E078E" w:rsidRPr="000E078E" w:rsidRDefault="000E078E" w:rsidP="000E078E">
            <w:p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b/>
                <w:bCs/>
                <w:color w:val="333333"/>
                <w:sz w:val="21"/>
                <w:szCs w:val="21"/>
              </w:rPr>
              <w:t>5 years</w:t>
            </w:r>
          </w:p>
        </w:tc>
        <w:tc>
          <w:tcPr>
            <w:tcW w:w="0" w:type="auto"/>
            <w:hideMark/>
          </w:tcPr>
          <w:p w14:paraId="7229F713" w14:textId="77777777" w:rsidR="000E078E" w:rsidRPr="000E078E" w:rsidRDefault="000E078E" w:rsidP="000E078E">
            <w:pPr>
              <w:numPr>
                <w:ilvl w:val="0"/>
                <w:numId w:val="10"/>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Understands time sequences (for example, what happened first, second, or third)</w:t>
            </w:r>
          </w:p>
          <w:p w14:paraId="4EF894DA" w14:textId="77777777" w:rsidR="000E078E" w:rsidRPr="000E078E" w:rsidRDefault="000E078E" w:rsidP="000E078E">
            <w:pPr>
              <w:numPr>
                <w:ilvl w:val="0"/>
                <w:numId w:val="10"/>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Carries out a series of 3 directions</w:t>
            </w:r>
          </w:p>
          <w:p w14:paraId="31736043" w14:textId="77777777" w:rsidR="000E078E" w:rsidRPr="000E078E" w:rsidRDefault="000E078E" w:rsidP="000E078E">
            <w:pPr>
              <w:numPr>
                <w:ilvl w:val="0"/>
                <w:numId w:val="10"/>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Understands rhyming</w:t>
            </w:r>
          </w:p>
          <w:p w14:paraId="3240C7DA" w14:textId="77777777" w:rsidR="000E078E" w:rsidRPr="000E078E" w:rsidRDefault="000E078E" w:rsidP="000E078E">
            <w:pPr>
              <w:numPr>
                <w:ilvl w:val="0"/>
                <w:numId w:val="10"/>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Engages in conversation</w:t>
            </w:r>
          </w:p>
          <w:p w14:paraId="7A3FC40B" w14:textId="77777777" w:rsidR="000E078E" w:rsidRPr="000E078E" w:rsidRDefault="000E078E" w:rsidP="000E078E">
            <w:pPr>
              <w:numPr>
                <w:ilvl w:val="0"/>
                <w:numId w:val="10"/>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Sentences can be 8 or more words in length</w:t>
            </w:r>
          </w:p>
          <w:p w14:paraId="7B50CFA1" w14:textId="77777777" w:rsidR="000E078E" w:rsidRPr="000E078E" w:rsidRDefault="000E078E" w:rsidP="000E078E">
            <w:pPr>
              <w:numPr>
                <w:ilvl w:val="0"/>
                <w:numId w:val="10"/>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Uses compound and complex sentences</w:t>
            </w:r>
          </w:p>
          <w:p w14:paraId="663A5A95" w14:textId="77777777" w:rsidR="000E078E" w:rsidRPr="000E078E" w:rsidRDefault="000E078E" w:rsidP="000E078E">
            <w:pPr>
              <w:numPr>
                <w:ilvl w:val="0"/>
                <w:numId w:val="10"/>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Describes objects</w:t>
            </w:r>
          </w:p>
          <w:p w14:paraId="67B1F326" w14:textId="77777777" w:rsidR="000E078E" w:rsidRPr="000E078E" w:rsidRDefault="000E078E" w:rsidP="000E078E">
            <w:pPr>
              <w:numPr>
                <w:ilvl w:val="0"/>
                <w:numId w:val="10"/>
              </w:numPr>
              <w:spacing w:after="150" w:line="300" w:lineRule="atLeast"/>
              <w:rPr>
                <w:rFonts w:ascii="BrandonTextRegular" w:eastAsia="Times New Roman" w:hAnsi="BrandonTextRegular" w:cs="Times New Roman"/>
                <w:color w:val="333333"/>
                <w:sz w:val="21"/>
                <w:szCs w:val="21"/>
              </w:rPr>
            </w:pPr>
            <w:r w:rsidRPr="000E078E">
              <w:rPr>
                <w:rFonts w:ascii="BrandonTextRegular" w:eastAsia="Times New Roman" w:hAnsi="BrandonTextRegular" w:cs="Times New Roman"/>
                <w:color w:val="333333"/>
                <w:sz w:val="21"/>
                <w:szCs w:val="21"/>
              </w:rPr>
              <w:t>Uses imagination to create stories</w:t>
            </w:r>
          </w:p>
        </w:tc>
      </w:tr>
    </w:tbl>
    <w:p w14:paraId="70EAE9ED" w14:textId="77777777" w:rsidR="00FE167F" w:rsidRDefault="00FE167F"/>
    <w:sectPr w:rsidR="00FE167F" w:rsidSect="000E078E">
      <w:pgSz w:w="12240" w:h="15840"/>
      <w:pgMar w:top="144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andonTextRegular">
    <w:altName w:val="Cambria"/>
    <w:panose1 w:val="00000000000000000000"/>
    <w:charset w:val="00"/>
    <w:family w:val="roman"/>
    <w:notTrueType/>
    <w:pitch w:val="default"/>
  </w:font>
  <w:font w:name="BrandonGrotesqu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29F1"/>
    <w:multiLevelType w:val="multilevel"/>
    <w:tmpl w:val="59A4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04830"/>
    <w:multiLevelType w:val="multilevel"/>
    <w:tmpl w:val="54F4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01677"/>
    <w:multiLevelType w:val="multilevel"/>
    <w:tmpl w:val="2D42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56677"/>
    <w:multiLevelType w:val="multilevel"/>
    <w:tmpl w:val="6DC2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F6941"/>
    <w:multiLevelType w:val="multilevel"/>
    <w:tmpl w:val="5264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77307"/>
    <w:multiLevelType w:val="multilevel"/>
    <w:tmpl w:val="3490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E859B2"/>
    <w:multiLevelType w:val="multilevel"/>
    <w:tmpl w:val="A8EC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445303"/>
    <w:multiLevelType w:val="multilevel"/>
    <w:tmpl w:val="DA46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F81B31"/>
    <w:multiLevelType w:val="multilevel"/>
    <w:tmpl w:val="C038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9860C0"/>
    <w:multiLevelType w:val="multilevel"/>
    <w:tmpl w:val="D0E4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2"/>
  </w:num>
  <w:num w:numId="4">
    <w:abstractNumId w:val="1"/>
  </w:num>
  <w:num w:numId="5">
    <w:abstractNumId w:val="3"/>
  </w:num>
  <w:num w:numId="6">
    <w:abstractNumId w:val="5"/>
  </w:num>
  <w:num w:numId="7">
    <w:abstractNumId w:val="8"/>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8E"/>
    <w:rsid w:val="000E078E"/>
    <w:rsid w:val="00E84744"/>
    <w:rsid w:val="00FE1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CDF8"/>
  <w15:chartTrackingRefBased/>
  <w15:docId w15:val="{280BF116-55CC-4594-8B51-7075B861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07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E07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78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E078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E078E"/>
    <w:rPr>
      <w:color w:val="0000FF"/>
      <w:u w:val="single"/>
    </w:rPr>
  </w:style>
  <w:style w:type="paragraph" w:customStyle="1" w:styleId="visible-desktop">
    <w:name w:val="visible-desktop"/>
    <w:basedOn w:val="Normal"/>
    <w:rsid w:val="000E07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tem">
    <w:name w:val="nav-item"/>
    <w:basedOn w:val="Normal"/>
    <w:rsid w:val="000E07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alert">
    <w:name w:val="default_alert"/>
    <w:basedOn w:val="Normal"/>
    <w:rsid w:val="000E07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07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078E"/>
    <w:rPr>
      <w:b/>
      <w:bCs/>
    </w:rPr>
  </w:style>
  <w:style w:type="character" w:styleId="Emphasis">
    <w:name w:val="Emphasis"/>
    <w:basedOn w:val="DefaultParagraphFont"/>
    <w:uiPriority w:val="20"/>
    <w:qFormat/>
    <w:rsid w:val="000E078E"/>
    <w:rPr>
      <w:i/>
      <w:iCs/>
    </w:rPr>
  </w:style>
  <w:style w:type="table" w:styleId="TableGrid">
    <w:name w:val="Table Grid"/>
    <w:basedOn w:val="TableNormal"/>
    <w:uiPriority w:val="39"/>
    <w:rsid w:val="00E8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661728">
      <w:bodyDiv w:val="1"/>
      <w:marLeft w:val="0"/>
      <w:marRight w:val="0"/>
      <w:marTop w:val="0"/>
      <w:marBottom w:val="0"/>
      <w:divBdr>
        <w:top w:val="none" w:sz="0" w:space="0" w:color="auto"/>
        <w:left w:val="none" w:sz="0" w:space="0" w:color="auto"/>
        <w:bottom w:val="none" w:sz="0" w:space="0" w:color="auto"/>
        <w:right w:val="none" w:sz="0" w:space="0" w:color="auto"/>
      </w:divBdr>
      <w:divsChild>
        <w:div w:id="757941594">
          <w:marLeft w:val="0"/>
          <w:marRight w:val="0"/>
          <w:marTop w:val="0"/>
          <w:marBottom w:val="0"/>
          <w:divBdr>
            <w:top w:val="none" w:sz="0" w:space="0" w:color="auto"/>
            <w:left w:val="none" w:sz="0" w:space="0" w:color="auto"/>
            <w:bottom w:val="none" w:sz="0" w:space="0" w:color="auto"/>
            <w:right w:val="none" w:sz="0" w:space="0" w:color="auto"/>
          </w:divBdr>
          <w:divsChild>
            <w:div w:id="1626888603">
              <w:marLeft w:val="0"/>
              <w:marRight w:val="0"/>
              <w:marTop w:val="0"/>
              <w:marBottom w:val="0"/>
              <w:divBdr>
                <w:top w:val="none" w:sz="0" w:space="0" w:color="auto"/>
                <w:left w:val="none" w:sz="0" w:space="0" w:color="auto"/>
                <w:bottom w:val="none" w:sz="0" w:space="0" w:color="auto"/>
                <w:right w:val="none" w:sz="0" w:space="0" w:color="auto"/>
              </w:divBdr>
              <w:divsChild>
                <w:div w:id="857158418">
                  <w:marLeft w:val="0"/>
                  <w:marRight w:val="0"/>
                  <w:marTop w:val="0"/>
                  <w:marBottom w:val="0"/>
                  <w:divBdr>
                    <w:top w:val="none" w:sz="0" w:space="0" w:color="auto"/>
                    <w:left w:val="none" w:sz="0" w:space="0" w:color="auto"/>
                    <w:bottom w:val="none" w:sz="0" w:space="0" w:color="auto"/>
                    <w:right w:val="none" w:sz="0" w:space="0" w:color="auto"/>
                  </w:divBdr>
                  <w:divsChild>
                    <w:div w:id="1085301595">
                      <w:marLeft w:val="0"/>
                      <w:marRight w:val="0"/>
                      <w:marTop w:val="0"/>
                      <w:marBottom w:val="0"/>
                      <w:divBdr>
                        <w:top w:val="none" w:sz="0" w:space="0" w:color="auto"/>
                        <w:left w:val="none" w:sz="0" w:space="0" w:color="auto"/>
                        <w:bottom w:val="none" w:sz="0" w:space="0" w:color="auto"/>
                        <w:right w:val="none" w:sz="0" w:space="0" w:color="auto"/>
                      </w:divBdr>
                      <w:divsChild>
                        <w:div w:id="10029999">
                          <w:marLeft w:val="0"/>
                          <w:marRight w:val="0"/>
                          <w:marTop w:val="0"/>
                          <w:marBottom w:val="0"/>
                          <w:divBdr>
                            <w:top w:val="none" w:sz="0" w:space="0" w:color="auto"/>
                            <w:left w:val="none" w:sz="0" w:space="0" w:color="auto"/>
                            <w:bottom w:val="none" w:sz="0" w:space="0" w:color="auto"/>
                            <w:right w:val="none" w:sz="0" w:space="0" w:color="auto"/>
                          </w:divBdr>
                          <w:divsChild>
                            <w:div w:id="525795922">
                              <w:marLeft w:val="0"/>
                              <w:marRight w:val="0"/>
                              <w:marTop w:val="0"/>
                              <w:marBottom w:val="0"/>
                              <w:divBdr>
                                <w:top w:val="none" w:sz="0" w:space="0" w:color="auto"/>
                                <w:left w:val="none" w:sz="0" w:space="0" w:color="auto"/>
                                <w:bottom w:val="none" w:sz="0" w:space="0" w:color="auto"/>
                                <w:right w:val="none" w:sz="0" w:space="0" w:color="auto"/>
                              </w:divBdr>
                              <w:divsChild>
                                <w:div w:id="401177702">
                                  <w:marLeft w:val="0"/>
                                  <w:marRight w:val="0"/>
                                  <w:marTop w:val="0"/>
                                  <w:marBottom w:val="0"/>
                                  <w:divBdr>
                                    <w:top w:val="none" w:sz="0" w:space="0" w:color="auto"/>
                                    <w:left w:val="none" w:sz="0" w:space="0" w:color="auto"/>
                                    <w:bottom w:val="none" w:sz="0" w:space="0" w:color="auto"/>
                                    <w:right w:val="none" w:sz="0" w:space="0" w:color="auto"/>
                                  </w:divBdr>
                                  <w:divsChild>
                                    <w:div w:id="1823958330">
                                      <w:marLeft w:val="-7350"/>
                                      <w:marRight w:val="0"/>
                                      <w:marTop w:val="0"/>
                                      <w:marBottom w:val="0"/>
                                      <w:divBdr>
                                        <w:top w:val="none" w:sz="0" w:space="0" w:color="auto"/>
                                        <w:left w:val="none" w:sz="0" w:space="0" w:color="auto"/>
                                        <w:bottom w:val="single" w:sz="24" w:space="0" w:color="990134"/>
                                        <w:right w:val="none" w:sz="0" w:space="0" w:color="auto"/>
                                      </w:divBdr>
                                      <w:divsChild>
                                        <w:div w:id="543299869">
                                          <w:marLeft w:val="0"/>
                                          <w:marRight w:val="0"/>
                                          <w:marTop w:val="0"/>
                                          <w:marBottom w:val="0"/>
                                          <w:divBdr>
                                            <w:top w:val="none" w:sz="0" w:space="0" w:color="auto"/>
                                            <w:left w:val="none" w:sz="0" w:space="0" w:color="auto"/>
                                            <w:bottom w:val="none" w:sz="0" w:space="0" w:color="auto"/>
                                            <w:right w:val="none" w:sz="0" w:space="0" w:color="auto"/>
                                          </w:divBdr>
                                          <w:divsChild>
                                            <w:div w:id="1113475142">
                                              <w:marLeft w:val="0"/>
                                              <w:marRight w:val="0"/>
                                              <w:marTop w:val="0"/>
                                              <w:marBottom w:val="0"/>
                                              <w:divBdr>
                                                <w:top w:val="none" w:sz="0" w:space="0" w:color="auto"/>
                                                <w:left w:val="none" w:sz="0" w:space="0" w:color="auto"/>
                                                <w:bottom w:val="none" w:sz="0" w:space="0" w:color="auto"/>
                                                <w:right w:val="none" w:sz="0" w:space="0" w:color="auto"/>
                                              </w:divBdr>
                                              <w:divsChild>
                                                <w:div w:id="1997686190">
                                                  <w:marLeft w:val="0"/>
                                                  <w:marRight w:val="0"/>
                                                  <w:marTop w:val="0"/>
                                                  <w:marBottom w:val="0"/>
                                                  <w:divBdr>
                                                    <w:top w:val="none" w:sz="0" w:space="0" w:color="auto"/>
                                                    <w:left w:val="none" w:sz="0" w:space="0" w:color="auto"/>
                                                    <w:bottom w:val="none" w:sz="0" w:space="0" w:color="auto"/>
                                                    <w:right w:val="none" w:sz="0" w:space="0" w:color="auto"/>
                                                  </w:divBdr>
                                                </w:div>
                                              </w:divsChild>
                                            </w:div>
                                            <w:div w:id="1170876350">
                                              <w:marLeft w:val="0"/>
                                              <w:marRight w:val="0"/>
                                              <w:marTop w:val="0"/>
                                              <w:marBottom w:val="0"/>
                                              <w:divBdr>
                                                <w:top w:val="none" w:sz="0" w:space="0" w:color="auto"/>
                                                <w:left w:val="none" w:sz="0" w:space="0" w:color="auto"/>
                                                <w:bottom w:val="none" w:sz="0" w:space="0" w:color="auto"/>
                                                <w:right w:val="none" w:sz="0" w:space="0" w:color="auto"/>
                                              </w:divBdr>
                                            </w:div>
                                            <w:div w:id="280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6827">
                                  <w:marLeft w:val="0"/>
                                  <w:marRight w:val="0"/>
                                  <w:marTop w:val="0"/>
                                  <w:marBottom w:val="0"/>
                                  <w:divBdr>
                                    <w:top w:val="none" w:sz="0" w:space="0" w:color="auto"/>
                                    <w:left w:val="none" w:sz="0" w:space="0" w:color="auto"/>
                                    <w:bottom w:val="none" w:sz="0" w:space="0" w:color="auto"/>
                                    <w:right w:val="none" w:sz="0" w:space="0" w:color="auto"/>
                                  </w:divBdr>
                                  <w:divsChild>
                                    <w:div w:id="526601726">
                                      <w:marLeft w:val="0"/>
                                      <w:marRight w:val="0"/>
                                      <w:marTop w:val="0"/>
                                      <w:marBottom w:val="0"/>
                                      <w:divBdr>
                                        <w:top w:val="none" w:sz="0" w:space="0" w:color="auto"/>
                                        <w:left w:val="none" w:sz="0" w:space="0" w:color="auto"/>
                                        <w:bottom w:val="none" w:sz="0" w:space="0" w:color="auto"/>
                                        <w:right w:val="none" w:sz="0" w:space="0" w:color="auto"/>
                                      </w:divBdr>
                                    </w:div>
                                  </w:divsChild>
                                </w:div>
                                <w:div w:id="1507671325">
                                  <w:marLeft w:val="0"/>
                                  <w:marRight w:val="0"/>
                                  <w:marTop w:val="0"/>
                                  <w:marBottom w:val="0"/>
                                  <w:divBdr>
                                    <w:top w:val="none" w:sz="0" w:space="0" w:color="auto"/>
                                    <w:left w:val="none" w:sz="0" w:space="0" w:color="auto"/>
                                    <w:bottom w:val="none" w:sz="0" w:space="0" w:color="auto"/>
                                    <w:right w:val="none" w:sz="0" w:space="0" w:color="auto"/>
                                  </w:divBdr>
                                  <w:divsChild>
                                    <w:div w:id="934630642">
                                      <w:marLeft w:val="0"/>
                                      <w:marRight w:val="0"/>
                                      <w:marTop w:val="0"/>
                                      <w:marBottom w:val="0"/>
                                      <w:divBdr>
                                        <w:top w:val="none" w:sz="0" w:space="0" w:color="auto"/>
                                        <w:left w:val="none" w:sz="0" w:space="0" w:color="auto"/>
                                        <w:bottom w:val="none" w:sz="0" w:space="0" w:color="auto"/>
                                        <w:right w:val="none" w:sz="0" w:space="0" w:color="auto"/>
                                      </w:divBdr>
                                    </w:div>
                                    <w:div w:id="148485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399365">
          <w:marLeft w:val="0"/>
          <w:marRight w:val="0"/>
          <w:marTop w:val="0"/>
          <w:marBottom w:val="0"/>
          <w:divBdr>
            <w:top w:val="none" w:sz="0" w:space="0" w:color="auto"/>
            <w:left w:val="none" w:sz="0" w:space="0" w:color="auto"/>
            <w:bottom w:val="none" w:sz="0" w:space="0" w:color="auto"/>
            <w:right w:val="none" w:sz="0" w:space="0" w:color="auto"/>
          </w:divBdr>
          <w:divsChild>
            <w:div w:id="2104372623">
              <w:marLeft w:val="0"/>
              <w:marRight w:val="0"/>
              <w:marTop w:val="0"/>
              <w:marBottom w:val="0"/>
              <w:divBdr>
                <w:top w:val="none" w:sz="0" w:space="0" w:color="auto"/>
                <w:left w:val="none" w:sz="0" w:space="0" w:color="auto"/>
                <w:bottom w:val="none" w:sz="0" w:space="0" w:color="auto"/>
                <w:right w:val="none" w:sz="0" w:space="0" w:color="auto"/>
              </w:divBdr>
              <w:divsChild>
                <w:div w:id="827282534">
                  <w:marLeft w:val="0"/>
                  <w:marRight w:val="0"/>
                  <w:marTop w:val="0"/>
                  <w:marBottom w:val="0"/>
                  <w:divBdr>
                    <w:top w:val="none" w:sz="0" w:space="0" w:color="auto"/>
                    <w:left w:val="none" w:sz="0" w:space="0" w:color="auto"/>
                    <w:bottom w:val="none" w:sz="0" w:space="0" w:color="auto"/>
                    <w:right w:val="none" w:sz="0" w:space="0" w:color="auto"/>
                  </w:divBdr>
                  <w:divsChild>
                    <w:div w:id="1318609468">
                      <w:marLeft w:val="0"/>
                      <w:marRight w:val="0"/>
                      <w:marTop w:val="0"/>
                      <w:marBottom w:val="0"/>
                      <w:divBdr>
                        <w:top w:val="none" w:sz="0" w:space="0" w:color="auto"/>
                        <w:left w:val="none" w:sz="0" w:space="0" w:color="auto"/>
                        <w:bottom w:val="none" w:sz="0" w:space="0" w:color="auto"/>
                        <w:right w:val="none" w:sz="0" w:space="0" w:color="auto"/>
                      </w:divBdr>
                      <w:divsChild>
                        <w:div w:id="299385082">
                          <w:marLeft w:val="0"/>
                          <w:marRight w:val="0"/>
                          <w:marTop w:val="0"/>
                          <w:marBottom w:val="0"/>
                          <w:divBdr>
                            <w:top w:val="none" w:sz="0" w:space="0" w:color="auto"/>
                            <w:left w:val="none" w:sz="0" w:space="0" w:color="auto"/>
                            <w:bottom w:val="none" w:sz="0" w:space="0" w:color="auto"/>
                            <w:right w:val="none" w:sz="0" w:space="0" w:color="auto"/>
                          </w:divBdr>
                          <w:divsChild>
                            <w:div w:id="943615478">
                              <w:marLeft w:val="0"/>
                              <w:marRight w:val="0"/>
                              <w:marTop w:val="0"/>
                              <w:marBottom w:val="0"/>
                              <w:divBdr>
                                <w:top w:val="none" w:sz="0" w:space="0" w:color="auto"/>
                                <w:left w:val="none" w:sz="0" w:space="0" w:color="auto"/>
                                <w:bottom w:val="none" w:sz="0" w:space="0" w:color="auto"/>
                                <w:right w:val="none" w:sz="0" w:space="0" w:color="auto"/>
                              </w:divBdr>
                              <w:divsChild>
                                <w:div w:id="380709732">
                                  <w:marLeft w:val="0"/>
                                  <w:marRight w:val="0"/>
                                  <w:marTop w:val="0"/>
                                  <w:marBottom w:val="0"/>
                                  <w:divBdr>
                                    <w:top w:val="none" w:sz="0" w:space="0" w:color="auto"/>
                                    <w:left w:val="none" w:sz="0" w:space="0" w:color="auto"/>
                                    <w:bottom w:val="none" w:sz="0" w:space="0" w:color="auto"/>
                                    <w:right w:val="none" w:sz="0" w:space="0" w:color="auto"/>
                                  </w:divBdr>
                                  <w:divsChild>
                                    <w:div w:id="499732166">
                                      <w:marLeft w:val="0"/>
                                      <w:marRight w:val="0"/>
                                      <w:marTop w:val="0"/>
                                      <w:marBottom w:val="0"/>
                                      <w:divBdr>
                                        <w:top w:val="none" w:sz="0" w:space="0" w:color="auto"/>
                                        <w:left w:val="none" w:sz="0" w:space="0" w:color="auto"/>
                                        <w:bottom w:val="none" w:sz="0" w:space="0" w:color="auto"/>
                                        <w:right w:val="none" w:sz="0" w:space="0" w:color="auto"/>
                                      </w:divBdr>
                                      <w:divsChild>
                                        <w:div w:id="100498141">
                                          <w:marLeft w:val="0"/>
                                          <w:marRight w:val="0"/>
                                          <w:marTop w:val="0"/>
                                          <w:marBottom w:val="0"/>
                                          <w:divBdr>
                                            <w:top w:val="none" w:sz="0" w:space="0" w:color="auto"/>
                                            <w:left w:val="none" w:sz="0" w:space="0" w:color="auto"/>
                                            <w:bottom w:val="none" w:sz="0" w:space="0" w:color="auto"/>
                                            <w:right w:val="none" w:sz="0" w:space="0" w:color="auto"/>
                                          </w:divBdr>
                                          <w:divsChild>
                                            <w:div w:id="1167743636">
                                              <w:marLeft w:val="0"/>
                                              <w:marRight w:val="0"/>
                                              <w:marTop w:val="0"/>
                                              <w:marBottom w:val="0"/>
                                              <w:divBdr>
                                                <w:top w:val="none" w:sz="0" w:space="0" w:color="auto"/>
                                                <w:left w:val="none" w:sz="0" w:space="0" w:color="auto"/>
                                                <w:bottom w:val="none" w:sz="0" w:space="0" w:color="auto"/>
                                                <w:right w:val="none" w:sz="0" w:space="0" w:color="auto"/>
                                              </w:divBdr>
                                              <w:divsChild>
                                                <w:div w:id="40530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314233">
          <w:marLeft w:val="0"/>
          <w:marRight w:val="0"/>
          <w:marTop w:val="0"/>
          <w:marBottom w:val="0"/>
          <w:divBdr>
            <w:top w:val="none" w:sz="0" w:space="0" w:color="auto"/>
            <w:left w:val="none" w:sz="0" w:space="0" w:color="auto"/>
            <w:bottom w:val="none" w:sz="0" w:space="0" w:color="auto"/>
            <w:right w:val="none" w:sz="0" w:space="0" w:color="auto"/>
          </w:divBdr>
          <w:divsChild>
            <w:div w:id="1668166570">
              <w:marLeft w:val="300"/>
              <w:marRight w:val="300"/>
              <w:marTop w:val="0"/>
              <w:marBottom w:val="0"/>
              <w:divBdr>
                <w:top w:val="none" w:sz="0" w:space="0" w:color="auto"/>
                <w:left w:val="none" w:sz="0" w:space="0" w:color="auto"/>
                <w:bottom w:val="none" w:sz="0" w:space="0" w:color="auto"/>
                <w:right w:val="none" w:sz="0" w:space="0" w:color="auto"/>
              </w:divBdr>
              <w:divsChild>
                <w:div w:id="111484295">
                  <w:marLeft w:val="0"/>
                  <w:marRight w:val="0"/>
                  <w:marTop w:val="0"/>
                  <w:marBottom w:val="0"/>
                  <w:divBdr>
                    <w:top w:val="none" w:sz="0" w:space="0" w:color="auto"/>
                    <w:left w:val="none" w:sz="0" w:space="0" w:color="auto"/>
                    <w:bottom w:val="none" w:sz="0" w:space="0" w:color="auto"/>
                    <w:right w:val="none" w:sz="0" w:space="0" w:color="auto"/>
                  </w:divBdr>
                  <w:divsChild>
                    <w:div w:id="509023634">
                      <w:marLeft w:val="0"/>
                      <w:marRight w:val="600"/>
                      <w:marTop w:val="0"/>
                      <w:marBottom w:val="0"/>
                      <w:divBdr>
                        <w:top w:val="none" w:sz="0" w:space="0" w:color="auto"/>
                        <w:left w:val="none" w:sz="0" w:space="0" w:color="auto"/>
                        <w:bottom w:val="none" w:sz="0" w:space="0" w:color="auto"/>
                        <w:right w:val="none" w:sz="0" w:space="0" w:color="auto"/>
                      </w:divBdr>
                      <w:divsChild>
                        <w:div w:id="118846329">
                          <w:marLeft w:val="0"/>
                          <w:marRight w:val="0"/>
                          <w:marTop w:val="0"/>
                          <w:marBottom w:val="0"/>
                          <w:divBdr>
                            <w:top w:val="none" w:sz="0" w:space="0" w:color="auto"/>
                            <w:left w:val="none" w:sz="0" w:space="0" w:color="auto"/>
                            <w:bottom w:val="none" w:sz="0" w:space="0" w:color="auto"/>
                            <w:right w:val="none" w:sz="0" w:space="0" w:color="auto"/>
                          </w:divBdr>
                          <w:divsChild>
                            <w:div w:id="1320692452">
                              <w:marLeft w:val="0"/>
                              <w:marRight w:val="0"/>
                              <w:marTop w:val="0"/>
                              <w:marBottom w:val="0"/>
                              <w:divBdr>
                                <w:top w:val="none" w:sz="0" w:space="0" w:color="auto"/>
                                <w:left w:val="none" w:sz="0" w:space="0" w:color="auto"/>
                                <w:bottom w:val="none" w:sz="0" w:space="0" w:color="auto"/>
                                <w:right w:val="none" w:sz="0" w:space="0" w:color="auto"/>
                              </w:divBdr>
                              <w:divsChild>
                                <w:div w:id="230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3174">
                          <w:marLeft w:val="0"/>
                          <w:marRight w:val="0"/>
                          <w:marTop w:val="0"/>
                          <w:marBottom w:val="0"/>
                          <w:divBdr>
                            <w:top w:val="none" w:sz="0" w:space="0" w:color="auto"/>
                            <w:left w:val="none" w:sz="0" w:space="0" w:color="auto"/>
                            <w:bottom w:val="none" w:sz="0" w:space="0" w:color="auto"/>
                            <w:right w:val="none" w:sz="0" w:space="0" w:color="auto"/>
                          </w:divBdr>
                          <w:divsChild>
                            <w:div w:id="730081457">
                              <w:marLeft w:val="0"/>
                              <w:marRight w:val="0"/>
                              <w:marTop w:val="0"/>
                              <w:marBottom w:val="0"/>
                              <w:divBdr>
                                <w:top w:val="none" w:sz="0" w:space="0" w:color="auto"/>
                                <w:left w:val="none" w:sz="0" w:space="0" w:color="auto"/>
                                <w:bottom w:val="none" w:sz="0" w:space="0" w:color="auto"/>
                                <w:right w:val="none" w:sz="0" w:space="0" w:color="auto"/>
                              </w:divBdr>
                              <w:divsChild>
                                <w:div w:id="26669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tanfordchildrens.org/en/default.pag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Flynn</dc:creator>
  <cp:keywords/>
  <dc:description/>
  <cp:lastModifiedBy>barbara Flynn</cp:lastModifiedBy>
  <cp:revision>2</cp:revision>
  <dcterms:created xsi:type="dcterms:W3CDTF">2021-04-18T09:45:00Z</dcterms:created>
  <dcterms:modified xsi:type="dcterms:W3CDTF">2021-04-18T09:45:00Z</dcterms:modified>
</cp:coreProperties>
</file>